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74" w:rsidRPr="00FF6974" w:rsidRDefault="00FF6974" w:rsidP="00FF6974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</w:pPr>
      <w:bookmarkStart w:id="0" w:name="_GoBack"/>
      <w:r w:rsidRPr="00FF6974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>Правила подачи и формы заявок на конкурс 2022 года на соискание грантов</w:t>
      </w:r>
      <w:bookmarkEnd w:id="0"/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666666"/>
        </w:rPr>
      </w:pP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1. ОБЩИЕ ПОЛОЖЕНИЯ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1.1. Цели конкурса: </w:t>
      </w:r>
      <w:r>
        <w:rPr>
          <w:rFonts w:ascii="Arial" w:hAnsi="Arial" w:cs="Arial"/>
          <w:color w:val="666666"/>
        </w:rPr>
        <w:t>содействие сохранению и распространению достижений отечественной культуры, приобщение к культурным ценностям различных слоев населения, поддержание традиций многонациональной культуры народов Российской Федерации. 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1.2.  Перечень разделов конкурса: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библиотечное дело;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изобразительное искусство, дизайн и архитектура;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кинематография;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музейное дело;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музыкальное искусство;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театральное искусство;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хореографическое, цирковое искусство;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народное творчество, художественные промыслы и ремесла. 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1.3. Основные приоритеты: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общенациональное значение в области культуры и искусства;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содействие формированию единого культурного пространства;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создание культурных ценностей;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сохранение культурного наследия России;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распространение лучших достижений в сфере культуры и искусства России;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 духовно-нравственное и патриотическое воспитание граждан Российской Федерации. 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lastRenderedPageBreak/>
        <w:t>1.4. Критерии отбора проектов: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актуальность и общенациональная значимость проекта;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инновационный характер и уникальность творческой концепции проекта;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перспектива и результаты реализации проекта. 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1.5. Не принимаются к рассмотрению проекты: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завершенные или находящиеся в стадии реализации проекты;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коммерческие проекты;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на проведение конкурсов и фестивалей, юбилейных торжеств;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на строительство зданий;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       на издание художественной литературы, периодики, учебников и учебных пособий;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       на плановые работы организаций.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2. УСЛОВИЯ КОНКУРСА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2.1. </w:t>
      </w:r>
      <w:r>
        <w:rPr>
          <w:rFonts w:ascii="Arial" w:hAnsi="Arial" w:cs="Arial"/>
          <w:color w:val="666666"/>
        </w:rPr>
        <w:t>Соискателями Гранта могут выступать граждане Российской Федерации </w:t>
      </w:r>
      <w:r>
        <w:rPr>
          <w:rFonts w:ascii="inherit" w:hAnsi="inherit" w:cs="Arial"/>
          <w:b/>
          <w:bCs/>
          <w:color w:val="000000"/>
          <w:u w:val="single"/>
        </w:rPr>
        <w:t>(физические лица)</w:t>
      </w:r>
      <w:r>
        <w:rPr>
          <w:rFonts w:ascii="Arial" w:hAnsi="Arial" w:cs="Arial"/>
          <w:color w:val="666666"/>
          <w:u w:val="single"/>
        </w:rPr>
        <w:t>,</w:t>
      </w:r>
      <w:r>
        <w:rPr>
          <w:rFonts w:ascii="Arial" w:hAnsi="Arial" w:cs="Arial"/>
          <w:color w:val="666666"/>
        </w:rPr>
        <w:t> ведущие активную деятельность в сфере культуры, искусства, образования как индивидуально, так и в организациях культуры и искусства, в научных и образовательных учреждениях независимо от их организационно-правовой формы. Число участников творческого и научного коллектива, выступающего соискателем гранта, не ограничивается.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2.2. </w:t>
      </w:r>
      <w:r>
        <w:rPr>
          <w:rFonts w:ascii="Arial" w:hAnsi="Arial" w:cs="Arial"/>
          <w:color w:val="666666"/>
        </w:rPr>
        <w:t>Каждый соискатель Гранта индивидуально либо в составе творческого или научного коллектива имеет право представить на ежегодный конкурс </w:t>
      </w:r>
      <w:r>
        <w:rPr>
          <w:rFonts w:ascii="inherit" w:hAnsi="inherit" w:cs="Arial"/>
          <w:b/>
          <w:bCs/>
          <w:color w:val="000000"/>
          <w:u w:val="single"/>
        </w:rPr>
        <w:t>только одну заявку.</w:t>
      </w:r>
      <w:r>
        <w:rPr>
          <w:rFonts w:ascii="inherit" w:hAnsi="inherit" w:cs="Arial"/>
          <w:b/>
          <w:bCs/>
          <w:color w:val="000000"/>
        </w:rPr>
        <w:t> </w:t>
      </w:r>
      <w:r>
        <w:rPr>
          <w:rFonts w:ascii="Arial" w:hAnsi="Arial" w:cs="Arial"/>
          <w:color w:val="666666"/>
        </w:rPr>
        <w:t>Заявки оформляются в установленной форме.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2.3. </w:t>
      </w:r>
      <w:r>
        <w:rPr>
          <w:rFonts w:ascii="Arial" w:hAnsi="Arial" w:cs="Arial"/>
          <w:color w:val="666666"/>
        </w:rPr>
        <w:t>Гранты присуждаются Президентом Российской Федерации </w:t>
      </w:r>
      <w:r>
        <w:rPr>
          <w:rFonts w:ascii="inherit" w:hAnsi="inherit" w:cs="Arial"/>
          <w:b/>
          <w:bCs/>
          <w:color w:val="000000"/>
          <w:u w:val="single"/>
        </w:rPr>
        <w:t>физическим лицам</w:t>
      </w:r>
      <w:r>
        <w:rPr>
          <w:rFonts w:ascii="Arial" w:hAnsi="Arial" w:cs="Arial"/>
          <w:color w:val="666666"/>
        </w:rPr>
        <w:t>, гражданам Российской Федерации, по результатам конкурса, проводимого Минкультуры России.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Списки получателей Грантов публикуются (ориентировочно – </w:t>
      </w:r>
      <w:r>
        <w:rPr>
          <w:rFonts w:ascii="inherit" w:hAnsi="inherit" w:cs="Arial"/>
          <w:b/>
          <w:bCs/>
          <w:color w:val="000000"/>
          <w:u w:val="single"/>
        </w:rPr>
        <w:t>2-ой квартал 2023 г</w:t>
      </w:r>
      <w:r>
        <w:rPr>
          <w:rFonts w:ascii="Arial" w:hAnsi="Arial" w:cs="Arial"/>
          <w:color w:val="666666"/>
        </w:rPr>
        <w:t>.) на официальных интернет-порталах: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  сайт Президента Российской Федерации </w:t>
      </w:r>
      <w:hyperlink r:id="rId4" w:history="1">
        <w:r>
          <w:rPr>
            <w:rStyle w:val="a4"/>
            <w:rFonts w:ascii="Arial" w:hAnsi="Arial" w:cs="Arial"/>
            <w:color w:val="41579E"/>
            <w:u w:val="none"/>
          </w:rPr>
          <w:t>http://www.kremlin.ru/</w:t>
        </w:r>
      </w:hyperlink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сайт правовой информации </w:t>
      </w:r>
      <w:hyperlink r:id="rId5" w:history="1">
        <w:r>
          <w:rPr>
            <w:rStyle w:val="a4"/>
            <w:rFonts w:ascii="Arial" w:hAnsi="Arial" w:cs="Arial"/>
            <w:color w:val="41579E"/>
            <w:u w:val="none"/>
          </w:rPr>
          <w:t>http://pravo.gov.ru/</w:t>
        </w:r>
      </w:hyperlink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Минкультуры России обеспечивает информирование получателей Грантов всеми доступными способами, указанными соискателем в поданной им заявке на участие в конкурсе.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2.4. </w:t>
      </w:r>
      <w:r>
        <w:rPr>
          <w:rFonts w:ascii="Arial" w:hAnsi="Arial" w:cs="Arial"/>
          <w:color w:val="666666"/>
        </w:rPr>
        <w:t>Гранты предоставляются на реализацию творческого проекта в размере </w:t>
      </w:r>
      <w:r>
        <w:rPr>
          <w:rFonts w:ascii="inherit" w:hAnsi="inherit" w:cs="Arial"/>
          <w:b/>
          <w:bCs/>
          <w:color w:val="000000"/>
          <w:u w:val="single"/>
        </w:rPr>
        <w:t>1 млн. рублей</w:t>
      </w:r>
      <w:r>
        <w:rPr>
          <w:rFonts w:ascii="Arial" w:hAnsi="Arial" w:cs="Arial"/>
          <w:color w:val="666666"/>
        </w:rPr>
        <w:t> в виде целевых безвозмездных субсидий.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Возможна материальная поддержка </w:t>
      </w:r>
      <w:proofErr w:type="spellStart"/>
      <w:r>
        <w:rPr>
          <w:rFonts w:ascii="Arial" w:hAnsi="Arial" w:cs="Arial"/>
          <w:color w:val="666666"/>
        </w:rPr>
        <w:t>грантополучателя</w:t>
      </w:r>
      <w:proofErr w:type="spellEnd"/>
      <w:r>
        <w:rPr>
          <w:rFonts w:ascii="Arial" w:hAnsi="Arial" w:cs="Arial"/>
          <w:color w:val="666666"/>
        </w:rPr>
        <w:t xml:space="preserve"> и членов его творческого или научного коллектива – объем средств не может превышать </w:t>
      </w:r>
      <w:r>
        <w:rPr>
          <w:rFonts w:ascii="inherit" w:hAnsi="inherit" w:cs="Arial"/>
          <w:b/>
          <w:bCs/>
          <w:color w:val="000000"/>
        </w:rPr>
        <w:t>50 процентов</w:t>
      </w:r>
      <w:r>
        <w:rPr>
          <w:rFonts w:ascii="Arial" w:hAnsi="Arial" w:cs="Arial"/>
          <w:color w:val="666666"/>
        </w:rPr>
        <w:t> от суммы гранта </w:t>
      </w:r>
      <w:r>
        <w:rPr>
          <w:rFonts w:ascii="Arial" w:hAnsi="Arial" w:cs="Arial"/>
          <w:i/>
          <w:iCs/>
          <w:color w:val="666666"/>
        </w:rPr>
        <w:t>(т.е. не более 499 999 руб. 99 коп.).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lastRenderedPageBreak/>
        <w:t>2.5. </w:t>
      </w:r>
      <w:r>
        <w:rPr>
          <w:rFonts w:ascii="Arial" w:hAnsi="Arial" w:cs="Arial"/>
          <w:color w:val="666666"/>
        </w:rPr>
        <w:t>Срок реализации творческого проекта: с момента заключения договора и не позднее </w:t>
      </w:r>
      <w:r>
        <w:rPr>
          <w:rFonts w:ascii="inherit" w:hAnsi="inherit" w:cs="Arial"/>
          <w:b/>
          <w:bCs/>
          <w:color w:val="000000"/>
          <w:u w:val="single"/>
        </w:rPr>
        <w:t>01 декабря 2023 года</w:t>
      </w:r>
      <w:r>
        <w:rPr>
          <w:rFonts w:ascii="inherit" w:hAnsi="inherit" w:cs="Arial"/>
          <w:b/>
          <w:bCs/>
          <w:color w:val="000000"/>
        </w:rPr>
        <w:t>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2.6. </w:t>
      </w:r>
      <w:r>
        <w:rPr>
          <w:rFonts w:ascii="Arial" w:hAnsi="Arial" w:cs="Arial"/>
          <w:color w:val="666666"/>
        </w:rPr>
        <w:t xml:space="preserve">Результатом предоставления Гранта является реализованный (завершенный) </w:t>
      </w:r>
      <w:proofErr w:type="spellStart"/>
      <w:r>
        <w:rPr>
          <w:rFonts w:ascii="Arial" w:hAnsi="Arial" w:cs="Arial"/>
          <w:color w:val="666666"/>
        </w:rPr>
        <w:t>грантополучателем</w:t>
      </w:r>
      <w:proofErr w:type="spellEnd"/>
      <w:r>
        <w:rPr>
          <w:rFonts w:ascii="Arial" w:hAnsi="Arial" w:cs="Arial"/>
          <w:color w:val="666666"/>
        </w:rPr>
        <w:t xml:space="preserve"> в </w:t>
      </w:r>
      <w:r>
        <w:rPr>
          <w:rFonts w:ascii="inherit" w:hAnsi="inherit" w:cs="Arial"/>
          <w:b/>
          <w:bCs/>
          <w:color w:val="000000"/>
        </w:rPr>
        <w:t>2023 году</w:t>
      </w:r>
      <w:r>
        <w:rPr>
          <w:rFonts w:ascii="Arial" w:hAnsi="Arial" w:cs="Arial"/>
          <w:color w:val="666666"/>
        </w:rPr>
        <w:t> творческий проект.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По завершению реализации творческого проекта </w:t>
      </w:r>
      <w:proofErr w:type="spellStart"/>
      <w:r>
        <w:rPr>
          <w:rFonts w:ascii="Arial" w:hAnsi="Arial" w:cs="Arial"/>
          <w:color w:val="666666"/>
        </w:rPr>
        <w:t>грантополучатель</w:t>
      </w:r>
      <w:proofErr w:type="spellEnd"/>
      <w:r>
        <w:rPr>
          <w:rFonts w:ascii="Arial" w:hAnsi="Arial" w:cs="Arial"/>
          <w:color w:val="666666"/>
        </w:rPr>
        <w:t xml:space="preserve"> отчитывается перед Минкультуры России о расходовании средств по гранту и о результатах проекта в соответствии с договором.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3. ПЕРЕЧЕНЬ ДОКУМЕНТОВ И </w:t>
      </w:r>
      <w:proofErr w:type="gramStart"/>
      <w:r>
        <w:rPr>
          <w:rFonts w:ascii="Arial" w:hAnsi="Arial" w:cs="Arial"/>
          <w:color w:val="666666"/>
        </w:rPr>
        <w:t>ТРЕБОВАНИЯ,</w:t>
      </w:r>
      <w:r>
        <w:rPr>
          <w:rFonts w:ascii="Arial" w:hAnsi="Arial" w:cs="Arial"/>
          <w:color w:val="666666"/>
        </w:rPr>
        <w:br/>
        <w:t>ПРЕДЪЯВЛЯЕМЫЕ</w:t>
      </w:r>
      <w:proofErr w:type="gramEnd"/>
      <w:r>
        <w:rPr>
          <w:rFonts w:ascii="Arial" w:hAnsi="Arial" w:cs="Arial"/>
          <w:color w:val="666666"/>
        </w:rPr>
        <w:t xml:space="preserve"> К ОФОРМЛЕНИЮ ЗАЯВОК НА КОНКУРС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3.1. </w:t>
      </w:r>
      <w:r>
        <w:rPr>
          <w:rFonts w:ascii="Arial" w:hAnsi="Arial" w:cs="Arial"/>
          <w:color w:val="666666"/>
        </w:rPr>
        <w:t>Все материалы и документы оформляются на русском языке.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3.2. </w:t>
      </w:r>
      <w:r>
        <w:rPr>
          <w:rFonts w:ascii="Arial" w:hAnsi="Arial" w:cs="Arial"/>
          <w:color w:val="666666"/>
        </w:rPr>
        <w:t>Во всех представляемых материалах и документах на конкурс сведения о соискателях, в том числе наименования организации, должности/специальности, места работы и другие сведения о соискателях должны быть идентичными – все наименования указываются в соответствии с записью в официальных документах (паспорт, учредительные документы организаций, запись в трудовой книжке (приказе), запись в документах об образовании, удостоверениях и т.д.).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3.3. </w:t>
      </w:r>
      <w:r>
        <w:rPr>
          <w:rFonts w:ascii="Arial" w:hAnsi="Arial" w:cs="Arial"/>
          <w:color w:val="666666"/>
        </w:rPr>
        <w:t>Материалы и документы, оформленные с нарушением установленных требований (представленные не в полном объеме, не по форме) либо поступившие вне указанных сроков, не рассматриваются и не возвращаются. Отзывы и рецензии на представленные материалы и документы не выдаются. Присланные на конкурс материалы не возвращаются.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3.4. </w:t>
      </w:r>
      <w:r>
        <w:rPr>
          <w:rFonts w:ascii="Arial" w:hAnsi="Arial" w:cs="Arial"/>
          <w:color w:val="666666"/>
        </w:rPr>
        <w:t>В случае изменения сведений о соискателе (фамилии, имени, отчества (при наличии), должности, места работы, сферы деятельности и т.д.), соискатель должен в срок не позднее 7 (семи) календарных дней с даты таких изменений уведомить и направить в Минкультуры России подтверждающие документы.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3.5. </w:t>
      </w:r>
      <w:r>
        <w:rPr>
          <w:rFonts w:ascii="Arial" w:hAnsi="Arial" w:cs="Arial"/>
          <w:color w:val="666666"/>
        </w:rPr>
        <w:t>Для участия в конкурсе соискателем Гранта</w:t>
      </w:r>
      <w:hyperlink r:id="rId6" w:tgtFrame="_blank" w:tooltip="2. ФОРМА ЗАЯВКИ-2022.docx" w:history="1">
        <w:r>
          <w:rPr>
            <w:rStyle w:val="a4"/>
            <w:rFonts w:ascii="Arial" w:hAnsi="Arial" w:cs="Arial"/>
            <w:color w:val="41579E"/>
            <w:u w:val="none"/>
          </w:rPr>
          <w:t> </w:t>
        </w:r>
      </w:hyperlink>
      <w:hyperlink r:id="rId7" w:tgtFrame="_blank" w:tooltip="2. ФОРМА ЗАЯВКИ-2022.docx" w:history="1">
        <w:r>
          <w:rPr>
            <w:rStyle w:val="a4"/>
            <w:rFonts w:ascii="inherit" w:hAnsi="inherit" w:cs="Arial"/>
            <w:b/>
            <w:bCs/>
            <w:color w:val="41579E"/>
            <w:u w:val="none"/>
          </w:rPr>
          <w:t>предоставляются следующие документы (формы прилагаются)</w:t>
        </w:r>
      </w:hyperlink>
      <w:r>
        <w:rPr>
          <w:rFonts w:ascii="Arial" w:hAnsi="Arial" w:cs="Arial"/>
          <w:color w:val="666666"/>
        </w:rPr>
        <w:t>: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3.5.1. </w:t>
      </w:r>
      <w:r>
        <w:rPr>
          <w:rFonts w:ascii="Arial" w:hAnsi="Arial" w:cs="Arial"/>
          <w:color w:val="666666"/>
        </w:rPr>
        <w:t>заявка на соискание Гранта;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3.5.2. </w:t>
      </w:r>
      <w:r>
        <w:rPr>
          <w:rFonts w:ascii="Arial" w:hAnsi="Arial" w:cs="Arial"/>
          <w:color w:val="666666"/>
        </w:rPr>
        <w:t>описание проекта. Документ должен содержать: изложение основного содержания проекта, цели и задачи проекта, обоснование социальной значимости проекта, информацию о географии и целевой аудитории проекта, методах исполнения, ожидаемых показателях результативности проекта, перспективах дальнейшего использования этих результатов. Рекомендуемый объем – не более 20 листов.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Если в рамках проекта планируется выпуск издания (</w:t>
      </w:r>
      <w:r>
        <w:rPr>
          <w:rFonts w:ascii="Arial" w:hAnsi="Arial" w:cs="Arial"/>
          <w:i/>
          <w:iCs/>
          <w:color w:val="666666"/>
        </w:rPr>
        <w:t>кроме издания художественной литературы, периодики, учебников и учебных пособий) </w:t>
      </w:r>
      <w:r>
        <w:rPr>
          <w:rFonts w:ascii="Arial" w:hAnsi="Arial" w:cs="Arial"/>
          <w:color w:val="666666"/>
        </w:rPr>
        <w:t>прикладывается</w:t>
      </w:r>
      <w:r>
        <w:rPr>
          <w:rFonts w:ascii="Arial" w:hAnsi="Arial" w:cs="Arial"/>
          <w:i/>
          <w:iCs/>
          <w:color w:val="666666"/>
        </w:rPr>
        <w:t> </w:t>
      </w:r>
      <w:r>
        <w:rPr>
          <w:rFonts w:ascii="Arial" w:hAnsi="Arial" w:cs="Arial"/>
          <w:color w:val="666666"/>
        </w:rPr>
        <w:t>экземпляр рукописи в количестве не более 50 листов. В случае, превышающем указанный объем, прикладывается полная рукопись в электронном виде.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3.5.3. </w:t>
      </w:r>
      <w:r>
        <w:rPr>
          <w:rFonts w:ascii="Arial" w:hAnsi="Arial" w:cs="Arial"/>
          <w:color w:val="666666"/>
        </w:rPr>
        <w:t>календарный план реализации проекта (период реализации ориентировочно – </w:t>
      </w:r>
      <w:r>
        <w:rPr>
          <w:rFonts w:ascii="inherit" w:hAnsi="inherit" w:cs="Arial"/>
          <w:b/>
          <w:bCs/>
          <w:color w:val="000000"/>
        </w:rPr>
        <w:t>с 01.06.2023 г. по 01.12.2023 г</w:t>
      </w:r>
      <w:r>
        <w:rPr>
          <w:rFonts w:ascii="Arial" w:hAnsi="Arial" w:cs="Arial"/>
          <w:color w:val="666666"/>
        </w:rPr>
        <w:t>.);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3.5.4. </w:t>
      </w:r>
      <w:r>
        <w:rPr>
          <w:rFonts w:ascii="Arial" w:hAnsi="Arial" w:cs="Arial"/>
          <w:color w:val="666666"/>
        </w:rPr>
        <w:t>бюджет проекта;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3.5.5. </w:t>
      </w:r>
      <w:r>
        <w:rPr>
          <w:rFonts w:ascii="Arial" w:hAnsi="Arial" w:cs="Arial"/>
          <w:color w:val="666666"/>
        </w:rPr>
        <w:t xml:space="preserve">анкетные сведения. Форма заполняется отдельно на каждого участника проекта, в </w:t>
      </w:r>
      <w:proofErr w:type="spellStart"/>
      <w:r>
        <w:rPr>
          <w:rFonts w:ascii="Arial" w:hAnsi="Arial" w:cs="Arial"/>
          <w:color w:val="666666"/>
        </w:rPr>
        <w:t>т.ч</w:t>
      </w:r>
      <w:proofErr w:type="spellEnd"/>
      <w:r>
        <w:rPr>
          <w:rFonts w:ascii="Arial" w:hAnsi="Arial" w:cs="Arial"/>
          <w:color w:val="666666"/>
        </w:rPr>
        <w:t>. и на руководителя (соискателя Гранта) проекта;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3.5.6. </w:t>
      </w:r>
      <w:r>
        <w:rPr>
          <w:rFonts w:ascii="Arial" w:hAnsi="Arial" w:cs="Arial"/>
          <w:color w:val="666666"/>
        </w:rPr>
        <w:t xml:space="preserve">согласие на обработку персональных данных. Форма заполняется отдельно на каждого участника проекта, в </w:t>
      </w:r>
      <w:proofErr w:type="spellStart"/>
      <w:r>
        <w:rPr>
          <w:rFonts w:ascii="Arial" w:hAnsi="Arial" w:cs="Arial"/>
          <w:color w:val="666666"/>
        </w:rPr>
        <w:t>т.ч</w:t>
      </w:r>
      <w:proofErr w:type="spellEnd"/>
      <w:r>
        <w:rPr>
          <w:rFonts w:ascii="Arial" w:hAnsi="Arial" w:cs="Arial"/>
          <w:color w:val="666666"/>
        </w:rPr>
        <w:t>. и на руководителя (соискателя Гранта) проекта;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3.5.7. </w:t>
      </w:r>
      <w:r>
        <w:rPr>
          <w:rFonts w:ascii="Arial" w:hAnsi="Arial" w:cs="Arial"/>
          <w:color w:val="666666"/>
        </w:rPr>
        <w:t>копия паспорта соискателя Гранта (разворот с фотографией и страница с пропиской);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3.5.8.   </w:t>
      </w:r>
      <w:r>
        <w:rPr>
          <w:rFonts w:ascii="Arial" w:hAnsi="Arial" w:cs="Arial"/>
          <w:color w:val="666666"/>
        </w:rPr>
        <w:t>документ, подтверждающий </w:t>
      </w:r>
      <w:r>
        <w:rPr>
          <w:rFonts w:ascii="inherit" w:hAnsi="inherit" w:cs="Arial"/>
          <w:b/>
          <w:bCs/>
          <w:color w:val="000000"/>
        </w:rPr>
        <w:t>активную деятельность и компетенции соискателя Гранта в сфере культуры и искусства</w:t>
      </w:r>
      <w:r>
        <w:rPr>
          <w:rFonts w:ascii="Arial" w:hAnsi="Arial" w:cs="Arial"/>
          <w:color w:val="666666"/>
        </w:rPr>
        <w:t xml:space="preserve"> (обязательное </w:t>
      </w:r>
      <w:r>
        <w:rPr>
          <w:rFonts w:ascii="Arial" w:hAnsi="Arial" w:cs="Arial"/>
          <w:color w:val="666666"/>
        </w:rPr>
        <w:lastRenderedPageBreak/>
        <w:t>предоставление </w:t>
      </w:r>
      <w:r>
        <w:rPr>
          <w:rFonts w:ascii="inherit" w:hAnsi="inherit" w:cs="Arial"/>
          <w:b/>
          <w:bCs/>
          <w:color w:val="000000"/>
        </w:rPr>
        <w:t>одного комплекта документов (а, б, с)</w:t>
      </w:r>
      <w:r>
        <w:rPr>
          <w:rFonts w:ascii="Arial" w:hAnsi="Arial" w:cs="Arial"/>
          <w:color w:val="666666"/>
        </w:rPr>
        <w:t> из нижеперечисленного списка, либо возможно предоставление всех комплектов документов по списку): 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a.    по месту работы</w:t>
      </w:r>
      <w:r>
        <w:rPr>
          <w:rFonts w:ascii="Arial" w:hAnsi="Arial" w:cs="Arial"/>
          <w:color w:val="666666"/>
        </w:rPr>
        <w:t>: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 справка с места работы или копия трудовой книжки (первый лист и последний лист с записью о приеме на работу), заверенная отделом кадров;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 копия учредительных документов организации, заверенная нотариально или самой организацией (действующая редакция устава организации со всеми внесенными изменениями).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b.    по членству в профессиональных творческих организациях: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 справка о членстве или копия удостоверения члена творческой Организации или Союза Российской Федерации;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  копия учредительных документов организации или союза, заверенная нотариально или самой </w:t>
      </w:r>
      <w:proofErr w:type="gramStart"/>
      <w:r>
        <w:rPr>
          <w:rFonts w:ascii="Arial" w:hAnsi="Arial" w:cs="Arial"/>
          <w:color w:val="666666"/>
        </w:rPr>
        <w:t>организацией</w:t>
      </w:r>
      <w:proofErr w:type="gramEnd"/>
      <w:r>
        <w:rPr>
          <w:rFonts w:ascii="Arial" w:hAnsi="Arial" w:cs="Arial"/>
          <w:color w:val="666666"/>
        </w:rPr>
        <w:t xml:space="preserve"> или союзом (действующая редакция устава организации со всеми внесенными изменениями).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c.     по образованию: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 копия диплома о высшем образовании в сфере культуры и искусства либо копия диплома (сертификата, удостоверения и т.д.) о повышении квалификации или прохождении курсов в сфере культуры и искусства.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3.5.9. </w:t>
      </w:r>
      <w:r>
        <w:rPr>
          <w:rFonts w:ascii="Arial" w:hAnsi="Arial" w:cs="Arial"/>
          <w:color w:val="666666"/>
        </w:rPr>
        <w:t>информационное письмо-гарантия (</w:t>
      </w:r>
      <w:r>
        <w:rPr>
          <w:rFonts w:ascii="Arial" w:hAnsi="Arial" w:cs="Arial"/>
          <w:i/>
          <w:iCs/>
          <w:color w:val="666666"/>
        </w:rPr>
        <w:t>в шапке письма – в Межведомственный совет по присуждению грантов Президента РФ для поддержки творческих проектов общенационального значения в области культуры и искусства):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в случае, если проект осуществляется </w:t>
      </w:r>
      <w:r>
        <w:rPr>
          <w:rFonts w:ascii="inherit" w:hAnsi="inherit" w:cs="Arial"/>
          <w:b/>
          <w:bCs/>
          <w:color w:val="000000"/>
          <w:u w:val="single"/>
        </w:rPr>
        <w:t>на базе и</w:t>
      </w:r>
      <w:r>
        <w:rPr>
          <w:rFonts w:ascii="Arial" w:hAnsi="Arial" w:cs="Arial"/>
          <w:color w:val="666666"/>
          <w:u w:val="single"/>
        </w:rPr>
        <w:t> </w:t>
      </w:r>
      <w:r>
        <w:rPr>
          <w:rFonts w:ascii="inherit" w:hAnsi="inherit" w:cs="Arial"/>
          <w:b/>
          <w:bCs/>
          <w:color w:val="000000"/>
          <w:u w:val="single"/>
        </w:rPr>
        <w:t>при посредничестве организации</w:t>
      </w:r>
      <w:r>
        <w:rPr>
          <w:rFonts w:ascii="Arial" w:hAnsi="Arial" w:cs="Arial"/>
          <w:color w:val="666666"/>
        </w:rPr>
        <w:t> – письмо с обоснованием почему проект не может быть реализован в рамках текущей деятельности организации и за счет бюджетных средств, а также подтверждающее, что проект не является плановым и будет реализовываться в результате получения гранта и не ранее. Письмо оформляется на бланке организации за подписью руководителя организации и заверяется печатью организации </w:t>
      </w:r>
      <w:r>
        <w:rPr>
          <w:rFonts w:ascii="Arial" w:hAnsi="Arial" w:cs="Arial"/>
          <w:i/>
          <w:iCs/>
          <w:color w:val="666666"/>
        </w:rPr>
        <w:t>(при наличии)</w:t>
      </w:r>
      <w:r>
        <w:rPr>
          <w:rFonts w:ascii="Arial" w:hAnsi="Arial" w:cs="Arial"/>
          <w:color w:val="666666"/>
        </w:rPr>
        <w:t>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  в случае, если проект осуществляется </w:t>
      </w:r>
      <w:r>
        <w:rPr>
          <w:rFonts w:ascii="inherit" w:hAnsi="inherit" w:cs="Arial"/>
          <w:b/>
          <w:bCs/>
          <w:color w:val="000000"/>
          <w:u w:val="single"/>
        </w:rPr>
        <w:t>без посредничества какой-либо организации, самостоятельно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i/>
          <w:iCs/>
          <w:color w:val="666666"/>
        </w:rPr>
        <w:t>–</w:t>
      </w:r>
      <w:r>
        <w:rPr>
          <w:rFonts w:ascii="Arial" w:hAnsi="Arial" w:cs="Arial"/>
          <w:color w:val="666666"/>
        </w:rPr>
        <w:t> письмо в произвольной форме о том, что проект не является плановым и будет реализовываться в результате получения гранта и не ранее. Письмо оформляется за подписью соискателя;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3.5.10. </w:t>
      </w:r>
      <w:r>
        <w:rPr>
          <w:rFonts w:ascii="Arial" w:hAnsi="Arial" w:cs="Arial"/>
          <w:color w:val="666666"/>
        </w:rPr>
        <w:t>письма, в случае их наличия, подтверждающие: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поддержку заинтересованных органов власти субъектов Российской Федерации в сфере культуры и искусства;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рекомендации или ходатайства иных органов власти и организаций;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- </w:t>
      </w:r>
      <w:proofErr w:type="spellStart"/>
      <w:r>
        <w:rPr>
          <w:rFonts w:ascii="Arial" w:hAnsi="Arial" w:cs="Arial"/>
          <w:color w:val="666666"/>
        </w:rPr>
        <w:t>софинансирование</w:t>
      </w:r>
      <w:proofErr w:type="spellEnd"/>
      <w:r>
        <w:rPr>
          <w:rFonts w:ascii="Arial" w:hAnsi="Arial" w:cs="Arial"/>
          <w:color w:val="666666"/>
        </w:rPr>
        <w:t xml:space="preserve"> проекта;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согласия на участие в проекте </w:t>
      </w:r>
      <w:r>
        <w:rPr>
          <w:rFonts w:ascii="Arial" w:hAnsi="Arial" w:cs="Arial"/>
          <w:i/>
          <w:iCs/>
          <w:color w:val="666666"/>
        </w:rPr>
        <w:t>(в случае, если проект посвящен конкретному лицу либо его деятельности или конкретное лицо будет задействовано в реализации проекте</w:t>
      </w:r>
      <w:r>
        <w:rPr>
          <w:rFonts w:ascii="Arial" w:hAnsi="Arial" w:cs="Arial"/>
          <w:color w:val="666666"/>
        </w:rPr>
        <w:t>);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- предварительные договоренности о допусках на объекты </w:t>
      </w:r>
      <w:r>
        <w:rPr>
          <w:rFonts w:ascii="Arial" w:hAnsi="Arial" w:cs="Arial"/>
          <w:i/>
          <w:iCs/>
          <w:color w:val="666666"/>
        </w:rPr>
        <w:t>(в случае, если проект предполагает проведение либо съемок на конкретных объектах, либо работ на территории конкретных организаций, в том числе по сбору материалов – библиотеки, музеи, театры, фонды, архивы и др.</w:t>
      </w:r>
      <w:r>
        <w:rPr>
          <w:rFonts w:ascii="Arial" w:hAnsi="Arial" w:cs="Arial"/>
          <w:color w:val="666666"/>
        </w:rPr>
        <w:t>);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предварительные договоренности о проведении мероприятий на территории площадок организаций </w:t>
      </w:r>
      <w:r>
        <w:rPr>
          <w:rFonts w:ascii="Arial" w:hAnsi="Arial" w:cs="Arial"/>
          <w:i/>
          <w:iCs/>
          <w:color w:val="666666"/>
        </w:rPr>
        <w:t>(презентации, выставки, мастер-классы, выступления и др.);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- предварительные договоренности о трансляции результатов проекта в СМИ (</w:t>
      </w:r>
      <w:r>
        <w:rPr>
          <w:rFonts w:ascii="Arial" w:hAnsi="Arial" w:cs="Arial"/>
          <w:i/>
          <w:iCs/>
          <w:color w:val="666666"/>
        </w:rPr>
        <w:t>в случае, если проект предполагает показы на телеканалах, кинотеатрах, онлайн-кинотеатрах и других официальных платформах в сети Интернет и др.);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3.5.11. </w:t>
      </w:r>
      <w:r>
        <w:rPr>
          <w:rFonts w:ascii="Arial" w:hAnsi="Arial" w:cs="Arial"/>
          <w:color w:val="666666"/>
        </w:rPr>
        <w:t>Иные приложения (не обязательно) в виде дополнительных материалов – фотографии, схемы, иллюстрации, копии документов и др.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4. СРОКИ И АДРЕС ПРЕДСТАВЛЕНИЯ ЗАЯВОК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4.1. </w:t>
      </w:r>
      <w:r>
        <w:rPr>
          <w:rFonts w:ascii="Arial" w:hAnsi="Arial" w:cs="Arial"/>
          <w:color w:val="666666"/>
        </w:rPr>
        <w:t>Срок подачи заявок: </w:t>
      </w:r>
      <w:r>
        <w:rPr>
          <w:rFonts w:ascii="inherit" w:hAnsi="inherit" w:cs="Arial"/>
          <w:b/>
          <w:bCs/>
          <w:color w:val="000000"/>
        </w:rPr>
        <w:t>с 14 января 2022 г. до 14 марта 2022 г.</w:t>
      </w:r>
      <w:r>
        <w:rPr>
          <w:rFonts w:ascii="Arial" w:hAnsi="Arial" w:cs="Arial"/>
          <w:color w:val="666666"/>
        </w:rPr>
        <w:t> (включительно).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4.2. </w:t>
      </w:r>
      <w:r>
        <w:rPr>
          <w:rFonts w:ascii="Arial" w:hAnsi="Arial" w:cs="Arial"/>
          <w:color w:val="666666"/>
        </w:rPr>
        <w:t>Заявки предоставляются в Минкультуры России </w:t>
      </w:r>
      <w:r>
        <w:rPr>
          <w:rFonts w:ascii="inherit" w:hAnsi="inherit" w:cs="Arial"/>
          <w:b/>
          <w:bCs/>
          <w:color w:val="000000"/>
        </w:rPr>
        <w:t>в бумажном виде в 1-ом экземпляре</w:t>
      </w:r>
      <w:r>
        <w:rPr>
          <w:rFonts w:ascii="Arial" w:hAnsi="Arial" w:cs="Arial"/>
          <w:color w:val="666666"/>
        </w:rPr>
        <w:t> по адресу: </w:t>
      </w:r>
      <w:r>
        <w:rPr>
          <w:rFonts w:ascii="inherit" w:hAnsi="inherit" w:cs="Arial"/>
          <w:b/>
          <w:bCs/>
          <w:color w:val="000000"/>
        </w:rPr>
        <w:t xml:space="preserve">125993, ГСП-3, Москва, Малый </w:t>
      </w:r>
      <w:proofErr w:type="spellStart"/>
      <w:r>
        <w:rPr>
          <w:rFonts w:ascii="inherit" w:hAnsi="inherit" w:cs="Arial"/>
          <w:b/>
          <w:bCs/>
          <w:color w:val="000000"/>
        </w:rPr>
        <w:t>Гнездниковский</w:t>
      </w:r>
      <w:proofErr w:type="spellEnd"/>
      <w:r>
        <w:rPr>
          <w:rFonts w:ascii="inherit" w:hAnsi="inherit" w:cs="Arial"/>
          <w:b/>
          <w:bCs/>
          <w:color w:val="000000"/>
        </w:rPr>
        <w:t xml:space="preserve"> пер., д.7/6, стр. 1,2, Департамент региональной политики, образования и проектного управления Минкультуры России.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Обязательная пометка на конверте: «</w:t>
      </w:r>
      <w:r>
        <w:rPr>
          <w:rFonts w:ascii="inherit" w:hAnsi="inherit" w:cs="Arial"/>
          <w:b/>
          <w:bCs/>
          <w:color w:val="000000"/>
        </w:rPr>
        <w:t>На соискание грантов Президента Российской Федерации для поддержки творческих проектов общенационального значения в области культуры и искусства</w:t>
      </w:r>
      <w:r>
        <w:rPr>
          <w:rFonts w:ascii="Arial" w:hAnsi="Arial" w:cs="Arial"/>
          <w:color w:val="666666"/>
        </w:rPr>
        <w:t>».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том случае, если заявки привозятся лично, документы в упакованном виде опускаются в ящик для корреспонденции, стоящий на первом этаже Минкультуры России (</w:t>
      </w:r>
      <w:proofErr w:type="spellStart"/>
      <w:r>
        <w:rPr>
          <w:rFonts w:ascii="Arial" w:hAnsi="Arial" w:cs="Arial"/>
          <w:color w:val="666666"/>
        </w:rPr>
        <w:t>М.Гнездниковский</w:t>
      </w:r>
      <w:proofErr w:type="spellEnd"/>
      <w:r>
        <w:rPr>
          <w:rFonts w:ascii="Arial" w:hAnsi="Arial" w:cs="Arial"/>
          <w:color w:val="666666"/>
        </w:rPr>
        <w:t xml:space="preserve"> пер., дом 7/6, стр. 1,2, Москва).</w:t>
      </w:r>
    </w:p>
    <w:p w:rsidR="00FF6974" w:rsidRDefault="00FF6974" w:rsidP="00FF6974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5. ПРАВОВАЯ ИНФОРМАЦИЯ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5.1. </w:t>
      </w:r>
      <w:r>
        <w:rPr>
          <w:rFonts w:ascii="Arial" w:hAnsi="Arial" w:cs="Arial"/>
          <w:color w:val="666666"/>
        </w:rPr>
        <w:t>Минкультуры России не возмещает расходы, понесенные соискателями в связи с участием в конкурсе, не несет ответственности за задержку доставки документов и материалов почтовыми и курьерскими службам.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5.2. </w:t>
      </w:r>
      <w:r>
        <w:rPr>
          <w:rFonts w:ascii="Arial" w:hAnsi="Arial" w:cs="Arial"/>
          <w:color w:val="666666"/>
        </w:rPr>
        <w:t>Минкультуры России не обязано направлять соискателям уведомления о получении и результатах рассмотрения поданных ими заявок, давать объяснения о причинах, по которым заявки не были поддержаны, в том числе сообщать сведения об оценках и выводах экспертов, а также сведения об экспертах и членах Межведомственного совета.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5.3. </w:t>
      </w:r>
      <w:r>
        <w:rPr>
          <w:rFonts w:ascii="Arial" w:hAnsi="Arial" w:cs="Arial"/>
          <w:color w:val="666666"/>
        </w:rPr>
        <w:t>Подачей заявки на участие в конкурсе соискатель разрешает Минкультуры России использование всей представленной в составе такой заявки информации в аналитических и научных целях, а также в целях обеспечения прозрачности и открытости проведения конкурса.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5.4. </w:t>
      </w:r>
      <w:r>
        <w:rPr>
          <w:rFonts w:ascii="Arial" w:hAnsi="Arial" w:cs="Arial"/>
          <w:color w:val="666666"/>
        </w:rPr>
        <w:t>Минкультуры имеет право запросить дополнительные документы от соискателя.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5.5. </w:t>
      </w:r>
      <w:r>
        <w:rPr>
          <w:rFonts w:ascii="Arial" w:hAnsi="Arial" w:cs="Arial"/>
          <w:color w:val="666666"/>
        </w:rPr>
        <w:t>Соискатель несет риск последствий неполучения юридически значимых сообщений, направленных Минкультуры России по адресу электронной почты, указанному таким соискателем в поданной им заявке на участие в конкурсе.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</w:rPr>
        <w:t>5.6. </w:t>
      </w:r>
      <w:r>
        <w:rPr>
          <w:rFonts w:ascii="Arial" w:hAnsi="Arial" w:cs="Arial"/>
          <w:color w:val="666666"/>
        </w:rPr>
        <w:t>Минкультуры России не выдает характеристику с указанием достигнутых результатов и оценкой успешности реализованного проекта в рамках гранта Президента Российской Федерации.</w:t>
      </w:r>
    </w:p>
    <w:p w:rsidR="00FF6974" w:rsidRDefault="00FF6974" w:rsidP="00FF6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inherit" w:hAnsi="inherit" w:cs="Arial"/>
          <w:b/>
          <w:bCs/>
          <w:color w:val="000000"/>
          <w:u w:val="single"/>
        </w:rPr>
        <w:t xml:space="preserve">Справочная информация по тел. 8 495 629-10-10 (1495), </w:t>
      </w:r>
      <w:proofErr w:type="spellStart"/>
      <w:r>
        <w:rPr>
          <w:rFonts w:ascii="inherit" w:hAnsi="inherit" w:cs="Arial"/>
          <w:b/>
          <w:bCs/>
          <w:color w:val="000000"/>
          <w:u w:val="single"/>
        </w:rPr>
        <w:t>Санаева</w:t>
      </w:r>
      <w:proofErr w:type="spellEnd"/>
      <w:r>
        <w:rPr>
          <w:rFonts w:ascii="inherit" w:hAnsi="inherit" w:cs="Arial"/>
          <w:b/>
          <w:bCs/>
          <w:color w:val="000000"/>
          <w:u w:val="single"/>
        </w:rPr>
        <w:t xml:space="preserve"> Светлана Борисовна.</w:t>
      </w:r>
    </w:p>
    <w:p w:rsidR="00385469" w:rsidRDefault="00385469"/>
    <w:sectPr w:rsidR="0038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74"/>
    <w:rsid w:val="00385469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D099-BDF2-4ECB-9626-01CDECC3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9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6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lture.gov.ru/upload/medialibrary/53f/53f09981602eea289dc3721b77c3e7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ture.gov.ru/upload/medialibrary/056/0565681789f49864fe94f0905c7b61bb.docx" TargetMode="External"/><Relationship Id="rId5" Type="http://schemas.openxmlformats.org/officeDocument/2006/relationships/hyperlink" Target="http://pravo.gov.ru/" TargetMode="External"/><Relationship Id="rId4" Type="http://schemas.openxmlformats.org/officeDocument/2006/relationships/hyperlink" Target="http://www.kremli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Kino</cp:lastModifiedBy>
  <cp:revision>1</cp:revision>
  <dcterms:created xsi:type="dcterms:W3CDTF">2022-01-18T13:36:00Z</dcterms:created>
  <dcterms:modified xsi:type="dcterms:W3CDTF">2022-01-18T13:38:00Z</dcterms:modified>
</cp:coreProperties>
</file>